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b/>
          <w:sz w:val="78"/>
        </w:rPr>
        <w:t>FRANK SCOTT</w:t>
      </w:r>
    </w:p>
    <w:p>
      <w:pPr>
        <w:spacing w:after="160"/>
      </w:pPr>
      <w:r>
        <w:rPr>
          <w:b/>
          <w:sz w:val="26"/>
        </w:rPr>
        <w:t>CREATIVE DIRECTOR | UI/UX &amp; AI-DRIVEN DESIGN</w:t>
      </w:r>
    </w:p>
    <w:p>
      <w:pPr>
        <w:spacing w:after="40"/>
      </w:pPr>
      <w:r>
        <w:rPr>
          <w:sz w:val="19"/>
        </w:rPr>
        <w:t>304 Matthew Ave., Denton, TX 76210 | 404.723.3588</w:t>
      </w:r>
    </w:p>
    <w:p>
      <w:pPr>
        <w:spacing w:after="40"/>
      </w:pPr>
      <w:r>
        <w:rPr>
          <w:sz w:val="19"/>
        </w:rPr>
        <w:t>fanimate@protonmail.com | linkedin.com/in/franksc | https://frankscott.us</w:t>
      </w:r>
    </w:p>
    <w:p>
      <w:pPr>
        <w:pStyle w:val="Heading1"/>
        <w:spacing w:after="0"/>
      </w:pPr>
      <w:r>
        <w:rPr/>
        <w:t>PROFESSIONAL SUMMARY</w:t>
      </w:r>
    </w:p>
    <w:p>
      <w:pPr>
        <w:spacing w:after="0"/>
      </w:pPr>
      <w:r>
        <w:rPr/>
        <w:t>Creative Director with a design career spanning nearly 30 years, leading UI/UX, brand and marketing across SaaS, sports technology and real estate. Led teams of up to 13. Combines creative leadership with hands-on AI-driven design and development.</w:t>
      </w:r>
    </w:p>
    <w:p>
      <w:pPr>
        <w:pStyle w:val="Heading1"/>
        <w:spacing w:after="0"/>
      </w:pPr>
      <w:r>
        <w:rPr/>
        <w:t>PROFESSIONAL EXPERIENCE</w:t>
      </w:r>
    </w:p>
    <w:p>
      <w:pPr>
        <w:pStyle w:val="Heading2"/>
        <w:spacing w:after="0"/>
      </w:pPr>
      <w:r>
        <w:rPr/>
        <w:t>LeadsOnline</w:t>
      </w:r>
    </w:p>
    <w:p>
      <w:pPr>
        <w:keepNext/>
        <w:tabs>
          <w:tab w:pos="10368" w:val="right"/>
        </w:tabs>
        <w:spacing w:after="100"/>
      </w:pPr>
      <w:r>
        <w:rPr>
          <w:b/>
          <w:sz w:val="21"/>
        </w:rPr>
        <w:t>Creative Director</w:t>
      </w:r>
      <w:r>
        <w:rPr>
          <w:b w:val="0"/>
        </w:rPr>
        <w:tab/>
        <w:t>Jan 2023 - Present</w:t>
      </w:r>
    </w:p>
    <w:p>
      <w:pPr>
        <w:pStyle w:val="ListBullet"/>
        <w:spacing w:after="70"/>
        <w:ind w:left="187" w:hanging="187"/>
      </w:pPr>
      <w:r>
        <w:rPr/>
        <w:t>Direct creative strategy for SaaS product and marketing, using Codex, Claude Code and AI agents for hands-on design and development.</w:t>
      </w:r>
    </w:p>
    <w:p>
      <w:pPr>
        <w:pStyle w:val="ListBullet"/>
        <w:spacing w:after="70"/>
        <w:ind w:left="187" w:hanging="187"/>
      </w:pPr>
      <w:r>
        <w:rPr/>
        <w:t>Built custom content management (CMS) and customer relationship management (CRM) systems to automate marketing, saving more than $100,000 annually.</w:t>
      </w:r>
    </w:p>
    <w:p>
      <w:pPr>
        <w:pStyle w:val="ListBullet"/>
        <w:spacing w:after="70"/>
        <w:ind w:left="187" w:hanging="187"/>
      </w:pPr>
      <w:r>
        <w:rPr/>
        <w:t>Established a company-wide design system and standards for product design and marketing collateral.</w:t>
      </w:r>
    </w:p>
    <w:p>
      <w:pPr>
        <w:pStyle w:val="ListBullet"/>
        <w:spacing w:after="70"/>
        <w:ind w:left="187" w:hanging="187"/>
      </w:pPr>
      <w:r>
        <w:rPr/>
        <w:t>Rebuilt the company website, leading creative direction, UI/UX and visual design.</w:t>
      </w:r>
    </w:p>
    <w:p>
      <w:pPr>
        <w:pStyle w:val="Heading2"/>
        <w:spacing w:after="0"/>
      </w:pPr>
      <w:r>
        <w:rPr/>
        <w:t>Stack Sports / DICK'S Sporting Goods</w:t>
      </w:r>
    </w:p>
    <w:p>
      <w:pPr>
        <w:keepNext/>
        <w:tabs>
          <w:tab w:pos="10368" w:val="right"/>
        </w:tabs>
        <w:spacing w:after="100"/>
      </w:pPr>
      <w:r>
        <w:rPr>
          <w:b/>
          <w:sz w:val="21"/>
        </w:rPr>
        <w:t>UI/UX Director</w:t>
      </w:r>
      <w:r>
        <w:rPr>
          <w:b w:val="0"/>
        </w:rPr>
        <w:tab/>
        <w:t>2016 - 2023</w:t>
      </w:r>
    </w:p>
    <w:p>
      <w:pPr>
        <w:keepNext/>
        <w:spacing w:after="100"/>
      </w:pPr>
      <w:r>
        <w:rPr>
          <w:sz w:val="19"/>
        </w:rPr>
        <w:t>First four years at DICK'S Sporting Goods; continued with Stack Sports after it acquired the business.</w:t>
      </w:r>
    </w:p>
    <w:p>
      <w:pPr>
        <w:pStyle w:val="ListBullet"/>
        <w:spacing w:after="70"/>
        <w:ind w:left="187" w:hanging="187"/>
      </w:pPr>
      <w:r>
        <w:rPr/>
        <w:t>Built Stack Sports' fanwear vertical, generating $1 million in additional sales.</w:t>
      </w:r>
    </w:p>
    <w:p>
      <w:pPr>
        <w:pStyle w:val="ListBullet"/>
        <w:spacing w:after="70"/>
        <w:ind w:left="187" w:hanging="187"/>
      </w:pPr>
      <w:r>
        <w:rPr/>
        <w:t>Led the design team from concept to completion of a youth sports NFT suite in 90 days.</w:t>
      </w:r>
    </w:p>
    <w:p>
      <w:pPr>
        <w:pStyle w:val="ListBullet"/>
        <w:spacing w:after="70"/>
        <w:ind w:left="187" w:hanging="187"/>
      </w:pPr>
      <w:r>
        <w:rPr/>
        <w:t>Led a 13-person team at DICK'S Sporting Goods, delivering four additional products for its digital portfolio on time and under budget.</w:t>
      </w:r>
    </w:p>
    <w:p>
      <w:pPr>
        <w:pStyle w:val="ListBullet"/>
        <w:spacing w:after="70"/>
        <w:ind w:left="187" w:hanging="187"/>
      </w:pPr>
      <w:r>
        <w:rPr/>
        <w:t>Established brand identities, brand books and creative standards.</w:t>
      </w:r>
    </w:p>
    <w:p>
      <w:pPr>
        <w:pStyle w:val="ListBullet"/>
        <w:spacing w:after="70"/>
        <w:ind w:left="187" w:hanging="187"/>
      </w:pPr>
      <w:r>
        <w:rPr/>
        <w:t>Aligned UX strategy with business goals through user research, user scenarios and design documentation.</w:t>
      </w:r>
    </w:p>
    <w:p>
      <w:pPr>
        <w:pStyle w:val="Heading1"/>
        <w:spacing w:after="0"/>
      </w:pPr>
      <w:r>
        <w:rPr/>
        <w:t>SKILLS &amp; TOOLS</w:t>
      </w:r>
    </w:p>
    <w:p>
      <w:pPr>
        <w:spacing w:after="100"/>
      </w:pPr>
      <w:r>
        <w:rPr>
          <w:b/>
        </w:rPr>
        <w:t xml:space="preserve">Leadership: </w:t>
      </w:r>
      <w:r>
        <w:t>Creative direction; art direction; creative team leadership; project delivery; budget management; brand strategy and brand books; marketing strategy; business development; client and strategic partner relationships.</w:t>
      </w:r>
    </w:p>
    <w:p>
      <w:pPr>
        <w:spacing w:after="100"/>
      </w:pPr>
      <w:r>
        <w:rPr>
          <w:b/>
        </w:rPr>
        <w:t xml:space="preserve">Product &amp; UX: </w:t>
      </w:r>
      <w:r>
        <w:t>User interface (UI) and user experience (UX) design; design systems; user research and testing; wireframing; responsive design; HTML5 / CSS3.</w:t>
      </w:r>
    </w:p>
    <w:p>
      <w:pPr>
        <w:spacing w:after="100"/>
      </w:pPr>
      <w:r>
        <w:rPr>
          <w:b/>
        </w:rPr>
        <w:t xml:space="preserve">AI &amp; automation: </w:t>
      </w:r>
      <w:r>
        <w:t>Codex; Claude Code; AI agents; AI-driven design and development for product and marketing; marketing automation; custom CMS and CRM development.</w:t>
      </w:r>
    </w:p>
    <w:p>
      <w:pPr>
        <w:spacing w:after="100"/>
      </w:pPr>
      <w:r>
        <w:rPr>
          <w:b/>
        </w:rPr>
        <w:t xml:space="preserve">Creative tools &amp; video: </w:t>
      </w:r>
      <w:r>
        <w:t>Adobe Creative Cloud / Creative Suite (full suite), including Photoshop, Illustrator, InDesign, Premiere Pro and After Effects; Final Cut Pro; video production and editing.</w:t>
      </w:r>
    </w:p>
    <w:p>
      <w:r>
        <w:br w:type="page"/>
      </w:r>
    </w:p>
    <w:p>
      <w:pPr>
        <w:spacing w:after="60"/>
      </w:pPr>
      <w:r>
        <w:rPr>
          <w:b/>
          <w:sz w:val="46"/>
        </w:rPr>
        <w:t>FRANK SCOTT</w:t>
      </w:r>
    </w:p>
    <w:p>
      <w:pPr>
        <w:spacing w:after="40"/>
      </w:pPr>
      <w:r>
        <w:rPr>
          <w:b/>
          <w:sz w:val="21"/>
        </w:rPr>
        <w:t>PROFESSIONAL EXPERIENCE CONTINUED</w:t>
      </w:r>
    </w:p>
    <w:p>
      <w:pPr>
        <w:pStyle w:val="Heading2"/>
        <w:spacing w:after="0"/>
      </w:pPr>
      <w:r>
        <w:rPr/>
        <w:t>iDisciple</w:t>
      </w:r>
    </w:p>
    <w:p>
      <w:pPr>
        <w:keepNext/>
        <w:tabs>
          <w:tab w:pos="10368" w:val="right"/>
        </w:tabs>
        <w:spacing w:after="100"/>
      </w:pPr>
      <w:r>
        <w:rPr>
          <w:b/>
          <w:sz w:val="21"/>
        </w:rPr>
        <w:t>Marketing and UI/UX Director</w:t>
      </w:r>
      <w:r>
        <w:rPr>
          <w:b w:val="0"/>
        </w:rPr>
        <w:tab/>
        <w:t>2014 - 2016</w:t>
      </w:r>
    </w:p>
    <w:p>
      <w:pPr>
        <w:pStyle w:val="ListBullet"/>
        <w:spacing w:after="70"/>
        <w:ind w:left="187" w:hanging="187"/>
      </w:pPr>
      <w:r>
        <w:rPr/>
        <w:t>Led a 7-person team across marketing strategy, creative, communications and public relations.</w:t>
      </w:r>
    </w:p>
    <w:p>
      <w:pPr>
        <w:pStyle w:val="ListBullet"/>
        <w:spacing w:after="70"/>
        <w:ind w:left="187" w:hanging="187"/>
      </w:pPr>
      <w:r>
        <w:rPr/>
        <w:t>Established company identity, a brand book and creative standards.</w:t>
      </w:r>
    </w:p>
    <w:p>
      <w:pPr>
        <w:pStyle w:val="ListBullet"/>
        <w:spacing w:after="70"/>
        <w:ind w:left="187" w:hanging="187"/>
      </w:pPr>
      <w:r>
        <w:rPr/>
        <w:t>Directed internal and external communications, marketing and PR programs, and cross-functional projects.</w:t>
      </w:r>
    </w:p>
    <w:p>
      <w:pPr>
        <w:pStyle w:val="Heading2"/>
        <w:spacing w:after="0"/>
      </w:pPr>
      <w:r>
        <w:rPr/>
        <w:t>Sports Challenge Network</w:t>
      </w:r>
    </w:p>
    <w:p>
      <w:pPr>
        <w:keepNext/>
        <w:tabs>
          <w:tab w:pos="10368" w:val="right"/>
        </w:tabs>
        <w:spacing w:after="100"/>
      </w:pPr>
      <w:r>
        <w:rPr>
          <w:b/>
          <w:sz w:val="21"/>
        </w:rPr>
        <w:t>UI/UX Director</w:t>
      </w:r>
      <w:r>
        <w:rPr>
          <w:b w:val="0"/>
        </w:rPr>
        <w:tab/>
        <w:t>2012 - 2015</w:t>
      </w:r>
    </w:p>
    <w:p>
      <w:pPr>
        <w:keepNext/>
        <w:spacing w:after="100"/>
      </w:pPr>
      <w:r>
        <w:rPr>
          <w:sz w:val="19"/>
        </w:rPr>
        <w:t>Held concurrent roles at XYCAST and Sports Challenge Network under shared private equity ownership. Continued on retainer during the transition to iDisciple.</w:t>
      </w:r>
    </w:p>
    <w:p>
      <w:pPr>
        <w:pStyle w:val="ListBullet"/>
        <w:spacing w:after="70"/>
        <w:ind w:left="187" w:hanging="187"/>
      </w:pPr>
      <w:r>
        <w:rPr/>
        <w:t>Led a 9-person UI/UX team across web applications and interactive platforms.</w:t>
      </w:r>
    </w:p>
    <w:p>
      <w:pPr>
        <w:pStyle w:val="ListBullet"/>
        <w:spacing w:after="70"/>
        <w:ind w:left="187" w:hanging="187"/>
      </w:pPr>
      <w:r>
        <w:rPr/>
        <w:t>Created the company identity and brand book, with standards for typography, logos, icons and interface design.</w:t>
      </w:r>
    </w:p>
    <w:p>
      <w:pPr>
        <w:pStyle w:val="ListBullet"/>
        <w:spacing w:after="70"/>
        <w:ind w:left="187" w:hanging="187"/>
      </w:pPr>
      <w:r>
        <w:rPr/>
        <w:t>Led information architects, writers and production artists to meet messaging, technical and performance requirements.</w:t>
      </w:r>
    </w:p>
    <w:p>
      <w:pPr>
        <w:pStyle w:val="Heading2"/>
        <w:spacing w:after="0"/>
      </w:pPr>
      <w:r>
        <w:rPr/>
        <w:t>XYCAST</w:t>
      </w:r>
    </w:p>
    <w:p>
      <w:pPr>
        <w:keepNext/>
        <w:tabs>
          <w:tab w:pos="10368" w:val="right"/>
        </w:tabs>
        <w:spacing w:after="100"/>
      </w:pPr>
      <w:r>
        <w:rPr>
          <w:b/>
          <w:sz w:val="21"/>
        </w:rPr>
        <w:t>Marketing and UI/UX Director</w:t>
      </w:r>
      <w:r>
        <w:rPr>
          <w:b w:val="0"/>
        </w:rPr>
        <w:tab/>
        <w:t>2012 - 2014</w:t>
      </w:r>
    </w:p>
    <w:p>
      <w:pPr>
        <w:pStyle w:val="ListBullet"/>
        <w:spacing w:after="70"/>
        <w:ind w:left="187" w:hanging="187"/>
      </w:pPr>
      <w:r>
        <w:rPr/>
        <w:t>Designed the complete UI/UX for the XYCAST application, establishing its visual design and interaction standards.</w:t>
      </w:r>
    </w:p>
    <w:p>
      <w:pPr>
        <w:pStyle w:val="ListBullet"/>
        <w:spacing w:after="70"/>
        <w:ind w:left="187" w:hanging="187"/>
      </w:pPr>
      <w:r>
        <w:rPr/>
        <w:t>Directed lead-generation programs and marketing plans, including KPI targets, budgets, execution and ROI tracking.</w:t>
      </w:r>
    </w:p>
    <w:p>
      <w:pPr>
        <w:pStyle w:val="ListBullet"/>
        <w:spacing w:after="70"/>
        <w:ind w:left="187" w:hanging="187"/>
      </w:pPr>
      <w:r>
        <w:rPr/>
        <w:t>Led the creative team and projects; established the company identity, brand book and design standards.</w:t>
      </w:r>
    </w:p>
    <w:p>
      <w:pPr>
        <w:pStyle w:val="Heading2"/>
        <w:spacing w:after="0"/>
      </w:pPr>
      <w:r>
        <w:rPr/>
        <w:t>RE/MAX Greater Atlanta</w:t>
      </w:r>
    </w:p>
    <w:p>
      <w:pPr>
        <w:keepNext/>
        <w:tabs>
          <w:tab w:pos="10368" w:val="right"/>
        </w:tabs>
        <w:spacing w:after="100"/>
      </w:pPr>
      <w:r>
        <w:rPr>
          <w:b/>
          <w:sz w:val="21"/>
        </w:rPr>
        <w:t>Marketing, Creative and UI Director</w:t>
      </w:r>
      <w:r>
        <w:rPr>
          <w:b w:val="0"/>
        </w:rPr>
        <w:tab/>
        <w:t>2002 - 2010</w:t>
      </w:r>
    </w:p>
    <w:p>
      <w:pPr>
        <w:pStyle w:val="ListBullet"/>
        <w:spacing w:after="70"/>
        <w:ind w:left="187" w:hanging="187"/>
      </w:pPr>
      <w:r>
        <w:rPr/>
        <w:t>Led the design and marketing team creating sales collateral for 1,700 agents across metro Atlanta.</w:t>
      </w:r>
    </w:p>
    <w:p>
      <w:pPr>
        <w:pStyle w:val="ListBullet"/>
        <w:spacing w:after="70"/>
        <w:ind w:left="187" w:hanging="187"/>
      </w:pPr>
      <w:r>
        <w:rPr/>
        <w:t>Created the visual identity for RE/MAX Greater Atlanta's four-year sponsorship of Atlanta Silverbacks Stadium.</w:t>
      </w:r>
    </w:p>
    <w:p>
      <w:pPr>
        <w:pStyle w:val="ListBullet"/>
        <w:spacing w:after="70"/>
        <w:ind w:left="187" w:hanging="187"/>
      </w:pPr>
      <w:r>
        <w:rPr/>
        <w:t>Built the department's structure and processes, brand book and collateral standards.</w:t>
      </w:r>
    </w:p>
    <w:p>
      <w:pPr>
        <w:pStyle w:val="ListBullet"/>
        <w:spacing w:after="70"/>
        <w:ind w:left="187" w:hanging="187"/>
      </w:pPr>
      <w:r>
        <w:rPr/>
        <w:t>Directed marketing plans, budgets, research and field activities; used marketing and sales reporting to guide priorities.</w:t>
      </w:r>
    </w:p>
    <w:p>
      <w:pPr>
        <w:pStyle w:val="Heading1"/>
        <w:spacing w:after="0"/>
      </w:pPr>
      <w:r>
        <w:rPr/>
        <w:t>CONTRACT &amp; OWNERSHIP | 2010 - 2012</w:t>
      </w:r>
    </w:p>
    <w:p>
      <w:pPr>
        <w:spacing w:after="60"/>
      </w:pPr>
      <w:r>
        <w:rPr>
          <w:b/>
        </w:rPr>
        <w:t>Hotspot LLC</w:t>
      </w:r>
      <w:r>
        <w:t xml:space="preserve"> | UI/UX Director</w:t>
      </w:r>
    </w:p>
    <w:p>
      <w:pPr>
        <w:spacing w:after="60"/>
      </w:pPr>
      <w:r>
        <w:rPr>
          <w:b/>
        </w:rPr>
        <w:t>Warren Johnson</w:t>
      </w:r>
      <w:r>
        <w:t xml:space="preserve"> | Creative Director</w:t>
      </w:r>
    </w:p>
    <w:p>
      <w:pPr>
        <w:spacing w:after="60"/>
      </w:pPr>
      <w:r>
        <w:rPr>
          <w:b/>
        </w:rPr>
        <w:t>Image Concepts</w:t>
      </w:r>
      <w:r>
        <w:t xml:space="preserve"> | Partner / Creative</w:t>
      </w:r>
    </w:p>
    <w:p>
      <w:pPr>
        <w:spacing w:after="60"/>
      </w:pPr>
      <w:r>
        <w:rPr>
          <w:b/>
        </w:rPr>
        <w:t>Revolution Designers</w:t>
      </w:r>
      <w:r>
        <w:t xml:space="preserve"> | Owner / Creative</w:t>
      </w:r>
    </w:p>
    <w:p>
      <w:pPr>
        <w:pStyle w:val="Heading1"/>
        <w:spacing w:after="0"/>
      </w:pPr>
      <w:r>
        <w:rPr/>
        <w:t>EDUCATION</w:t>
      </w:r>
    </w:p>
    <w:p>
      <w:pPr>
        <w:spacing w:after="60"/>
      </w:pPr>
      <w:r>
        <w:rPr/>
        <w:t>Art Institute of Atlanta | 1999 - 2001</w:t>
      </w:r>
    </w:p>
    <w:p>
      <w:pPr>
        <w:spacing w:after="60"/>
      </w:pPr>
      <w:r>
        <w:rPr/>
        <w:t>Art Institute of Fort Lauderdale | 1996 - 1998</w:t>
      </w:r>
    </w:p>
    <w:sectPr w:rsidR="00FC693F" w:rsidRPr="0006063C" w:rsidSect="00034616">
      <w:footerReference w:type="default" r:id="rId9"/>
      <w:pgSz w:w="12240" w:h="15840"/>
      <w:pgMar w:top="662" w:right="936" w:bottom="691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FRANK SCOTT /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0" w:line="250" w:lineRule="auto"/>
    </w:pPr>
    <w:rPr>
      <w:rFonts w:ascii="Arial" w:hAnsi="Arial"/>
      <w:color w:val="1818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81818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81818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Theme="majorHAnsi" w:eastAsiaTheme="majorEastAsia" w:hAnsiTheme="majorHAnsi" w:cstheme="majorBidi" w:ascii="Arial" w:hAnsi="Arial"/>
      <w:color w:val="181818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Theme="majorHAnsi" w:eastAsiaTheme="majorEastAsia" w:hAnsiTheme="majorHAnsi" w:cstheme="majorBidi" w:ascii="Arial" w:hAnsi="Arial"/>
      <w:i/>
      <w:iCs/>
      <w:color w:val="181818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Arial" w:hAnsi="Arial"/>
      <w:color w:val="1818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Frank Scott — Creative Director</dc:title>
  <dc:subject/>
  <dc:creator>Frank Scott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